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54" w:type="dxa"/>
        <w:tblInd w:w="-459" w:type="dxa"/>
        <w:tblBorders>
          <w:bottom w:val="single" w:sz="12" w:space="0" w:color="000000"/>
        </w:tblBorders>
        <w:tblLook w:val="00A0" w:firstRow="1" w:lastRow="0" w:firstColumn="1" w:lastColumn="0" w:noHBand="0" w:noVBand="0"/>
      </w:tblPr>
      <w:tblGrid>
        <w:gridCol w:w="4683"/>
        <w:gridCol w:w="1315"/>
        <w:gridCol w:w="4056"/>
      </w:tblGrid>
      <w:tr w:rsidR="00E833A0" w:rsidRPr="008241E8" w:rsidTr="008241E8">
        <w:trPr>
          <w:trHeight w:val="1422"/>
        </w:trPr>
        <w:tc>
          <w:tcPr>
            <w:tcW w:w="468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E833A0" w:rsidRPr="008241E8" w:rsidRDefault="00E833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1E8">
              <w:rPr>
                <w:rFonts w:ascii="Arial" w:hAnsi="Arial" w:cs="Arial"/>
                <w:sz w:val="24"/>
                <w:szCs w:val="24"/>
              </w:rPr>
              <w:t>СОВЕТ ТАНАЙСКОГО СЕЛЬСКОГО ПОСЕЛЕНИЯ ЕЛАБУЖСКОГО МУНИЦИПАЛЬНОГО РАЙОНА РЕСПУБЛИКИ ТАТАРСТАН</w:t>
            </w:r>
          </w:p>
          <w:p w:rsidR="00E833A0" w:rsidRPr="008241E8" w:rsidRDefault="00E833A0">
            <w:pPr>
              <w:spacing w:after="0" w:line="300" w:lineRule="exact"/>
              <w:ind w:right="-14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E833A0" w:rsidRPr="008241E8" w:rsidRDefault="00E833A0">
            <w:pPr>
              <w:spacing w:after="0" w:line="240" w:lineRule="auto"/>
              <w:ind w:right="-15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1E8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07454AB" wp14:editId="19E0F9FE">
                  <wp:extent cx="638175" cy="666750"/>
                  <wp:effectExtent l="0" t="0" r="9525" b="0"/>
                  <wp:docPr id="1" name="Рисунок 1" descr="Описание: Район_принят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Район_принят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E833A0" w:rsidRPr="008241E8" w:rsidRDefault="00E833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8241E8">
              <w:rPr>
                <w:rFonts w:ascii="Arial" w:hAnsi="Arial" w:cs="Arial"/>
                <w:sz w:val="24"/>
                <w:szCs w:val="24"/>
                <w:lang w:val="tt-RU"/>
              </w:rPr>
              <w:t>ТАТАРСТАН РЕСПУБЛИКАСЫ</w:t>
            </w:r>
          </w:p>
          <w:p w:rsidR="00E833A0" w:rsidRPr="008241E8" w:rsidRDefault="00E833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8241E8">
              <w:rPr>
                <w:rFonts w:ascii="Arial" w:hAnsi="Arial" w:cs="Arial"/>
                <w:sz w:val="24"/>
                <w:szCs w:val="24"/>
                <w:lang w:val="tt-RU"/>
              </w:rPr>
              <w:t>АЛАБУГА МУНИЦИПАЛЬ РАЙОНЫ ТАНАЙ АВЫЛЫ</w:t>
            </w:r>
          </w:p>
          <w:p w:rsidR="00E833A0" w:rsidRPr="008241E8" w:rsidRDefault="00E83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8241E8">
              <w:rPr>
                <w:rFonts w:ascii="Arial" w:hAnsi="Arial" w:cs="Arial"/>
                <w:sz w:val="24"/>
                <w:szCs w:val="24"/>
                <w:lang w:val="tt-RU"/>
              </w:rPr>
              <w:t>ҖИРЛЕГЕ СОВЕТЫ</w:t>
            </w:r>
          </w:p>
          <w:p w:rsidR="00E833A0" w:rsidRPr="008241E8" w:rsidRDefault="00E83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</w:tbl>
    <w:p w:rsidR="00E833A0" w:rsidRPr="008241E8" w:rsidRDefault="00E833A0" w:rsidP="00E833A0">
      <w:pPr>
        <w:tabs>
          <w:tab w:val="left" w:pos="6390"/>
        </w:tabs>
        <w:spacing w:after="0" w:line="300" w:lineRule="exact"/>
        <w:rPr>
          <w:rFonts w:ascii="Arial" w:hAnsi="Arial" w:cs="Arial"/>
          <w:bCs/>
          <w:sz w:val="24"/>
          <w:szCs w:val="24"/>
          <w:lang w:val="tt-RU"/>
        </w:rPr>
      </w:pPr>
      <w:r w:rsidRPr="008241E8">
        <w:rPr>
          <w:rFonts w:ascii="Arial" w:hAnsi="Arial" w:cs="Arial"/>
          <w:bCs/>
          <w:sz w:val="24"/>
          <w:szCs w:val="24"/>
          <w:lang w:val="tt-RU"/>
        </w:rPr>
        <w:t xml:space="preserve">      РЕШЕНИЕ       </w:t>
      </w:r>
      <w:r w:rsidR="00F447A1" w:rsidRPr="008241E8">
        <w:rPr>
          <w:rFonts w:ascii="Arial" w:hAnsi="Arial" w:cs="Arial"/>
          <w:bCs/>
          <w:sz w:val="24"/>
          <w:szCs w:val="24"/>
          <w:lang w:val="tt-RU"/>
        </w:rPr>
        <w:t xml:space="preserve">                          </w:t>
      </w:r>
      <w:r w:rsidRPr="008241E8">
        <w:rPr>
          <w:rFonts w:ascii="Arial" w:hAnsi="Arial" w:cs="Arial"/>
          <w:bCs/>
          <w:sz w:val="24"/>
          <w:szCs w:val="24"/>
          <w:lang w:val="tt-RU"/>
        </w:rPr>
        <w:t xml:space="preserve"> </w:t>
      </w:r>
      <w:proofErr w:type="spellStart"/>
      <w:r w:rsidRPr="008241E8">
        <w:rPr>
          <w:rFonts w:ascii="Arial" w:hAnsi="Arial" w:cs="Arial"/>
          <w:bCs/>
          <w:sz w:val="24"/>
          <w:szCs w:val="24"/>
        </w:rPr>
        <w:t>с.Танайка</w:t>
      </w:r>
      <w:proofErr w:type="spellEnd"/>
      <w:r w:rsidRPr="008241E8">
        <w:rPr>
          <w:rFonts w:ascii="Arial" w:hAnsi="Arial" w:cs="Arial"/>
          <w:bCs/>
          <w:sz w:val="24"/>
          <w:szCs w:val="24"/>
          <w:lang w:val="tt-RU"/>
        </w:rPr>
        <w:t xml:space="preserve">                             КАРАР</w:t>
      </w:r>
    </w:p>
    <w:p w:rsidR="00E833A0" w:rsidRPr="008241E8" w:rsidRDefault="00E833A0" w:rsidP="00E833A0">
      <w:pPr>
        <w:tabs>
          <w:tab w:val="left" w:pos="6390"/>
        </w:tabs>
        <w:spacing w:after="0" w:line="240" w:lineRule="auto"/>
        <w:rPr>
          <w:rFonts w:ascii="Arial" w:hAnsi="Arial" w:cs="Arial"/>
          <w:bCs/>
          <w:sz w:val="24"/>
          <w:szCs w:val="24"/>
          <w:lang w:val="tt-RU"/>
        </w:rPr>
      </w:pPr>
    </w:p>
    <w:p w:rsidR="00E833A0" w:rsidRPr="008241E8" w:rsidRDefault="00F447A1" w:rsidP="00E833A0">
      <w:pPr>
        <w:jc w:val="both"/>
        <w:rPr>
          <w:rFonts w:ascii="Arial" w:hAnsi="Arial" w:cs="Arial"/>
          <w:sz w:val="24"/>
          <w:szCs w:val="24"/>
        </w:rPr>
      </w:pPr>
      <w:r w:rsidRPr="008241E8">
        <w:rPr>
          <w:rFonts w:ascii="Arial" w:hAnsi="Arial" w:cs="Arial"/>
          <w:sz w:val="24"/>
          <w:szCs w:val="24"/>
        </w:rPr>
        <w:t xml:space="preserve">№ 131                                                                             </w:t>
      </w:r>
      <w:r w:rsidR="00E833A0" w:rsidRPr="008241E8">
        <w:rPr>
          <w:rFonts w:ascii="Arial" w:hAnsi="Arial" w:cs="Arial"/>
          <w:sz w:val="24"/>
          <w:szCs w:val="24"/>
        </w:rPr>
        <w:t>«19» апреля 2024 г.</w:t>
      </w:r>
    </w:p>
    <w:p w:rsidR="00E833A0" w:rsidRPr="008241E8" w:rsidRDefault="00E833A0" w:rsidP="00E833A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  <w:r w:rsidRPr="008241E8">
        <w:rPr>
          <w:rFonts w:ascii="Arial" w:hAnsi="Arial" w:cs="Arial"/>
          <w:sz w:val="24"/>
          <w:szCs w:val="24"/>
          <w:lang w:eastAsia="en-US"/>
        </w:rPr>
        <w:t>О внесении изменений в решение Совета Танайского сельского  поселения Елабужского муниципального района  Республики Татарстан от «18» ноября  2019г. № 184 «Об утверждении положения о бюджетном процессе в Танайском сельском поселении Елабужского муниципального района</w:t>
      </w:r>
      <w:r w:rsidRPr="008241E8">
        <w:rPr>
          <w:rFonts w:ascii="Arial" w:hAnsi="Arial" w:cs="Arial"/>
          <w:sz w:val="24"/>
          <w:szCs w:val="24"/>
        </w:rPr>
        <w:t>»</w:t>
      </w:r>
    </w:p>
    <w:p w:rsidR="00E833A0" w:rsidRPr="008241E8" w:rsidRDefault="00E833A0" w:rsidP="00E833A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E833A0" w:rsidRPr="008241E8" w:rsidRDefault="00E833A0" w:rsidP="00E833A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</w:p>
    <w:p w:rsidR="00E833A0" w:rsidRPr="008241E8" w:rsidRDefault="00E833A0" w:rsidP="00E833A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8241E8">
        <w:rPr>
          <w:rFonts w:ascii="Arial" w:hAnsi="Arial" w:cs="Arial"/>
          <w:sz w:val="24"/>
          <w:szCs w:val="24"/>
          <w:lang w:eastAsia="en-US"/>
        </w:rPr>
        <w:t>В соответствии с  изменениями в бюджетном законодательстве, Совет Танайского сельского поселения Елабужского муниципального района Республики Татарстан</w:t>
      </w:r>
    </w:p>
    <w:p w:rsidR="00E833A0" w:rsidRPr="008241E8" w:rsidRDefault="00E833A0" w:rsidP="00E833A0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E833A0" w:rsidRPr="008241E8" w:rsidRDefault="00E833A0" w:rsidP="00E833A0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  <w:lang w:eastAsia="en-US"/>
        </w:rPr>
      </w:pPr>
      <w:r w:rsidRPr="008241E8">
        <w:rPr>
          <w:rFonts w:ascii="Arial" w:hAnsi="Arial" w:cs="Arial"/>
          <w:sz w:val="24"/>
          <w:szCs w:val="24"/>
          <w:lang w:eastAsia="en-US"/>
        </w:rPr>
        <w:t>РЕШИЛ:</w:t>
      </w:r>
    </w:p>
    <w:p w:rsidR="00E833A0" w:rsidRPr="008241E8" w:rsidRDefault="00E833A0" w:rsidP="00E833A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tt-RU" w:eastAsia="en-US"/>
        </w:rPr>
      </w:pPr>
    </w:p>
    <w:p w:rsidR="00E833A0" w:rsidRPr="008241E8" w:rsidRDefault="00E833A0" w:rsidP="00E833A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8241E8">
        <w:rPr>
          <w:rFonts w:ascii="Arial" w:hAnsi="Arial" w:cs="Arial"/>
          <w:sz w:val="24"/>
          <w:szCs w:val="24"/>
          <w:lang w:eastAsia="en-US"/>
        </w:rPr>
        <w:t>1. Внести следующие изменения в Положение о бюджетном процессе в Танайском сельском поселении Елабужского муниципального района, утвержденное решением Совета Танайского сельского  поселения Елабужского муниципального района  Республики Татарстан от «18» ноября  2019г. № 184:</w:t>
      </w:r>
    </w:p>
    <w:p w:rsidR="00E833A0" w:rsidRPr="008241E8" w:rsidRDefault="00E833A0" w:rsidP="00E833A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8241E8">
        <w:rPr>
          <w:rFonts w:ascii="Arial" w:hAnsi="Arial" w:cs="Arial"/>
          <w:sz w:val="24"/>
          <w:szCs w:val="24"/>
          <w:lang w:eastAsia="en-US"/>
        </w:rPr>
        <w:t>1.1. Пункт 2 статьи 12 Положения дополнить подпунктом «13.1» в следующей редакции:</w:t>
      </w:r>
    </w:p>
    <w:p w:rsidR="00E833A0" w:rsidRPr="008241E8" w:rsidRDefault="00E833A0" w:rsidP="00E833A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8241E8">
        <w:rPr>
          <w:rFonts w:ascii="Arial" w:hAnsi="Arial" w:cs="Arial"/>
          <w:sz w:val="24"/>
          <w:szCs w:val="24"/>
          <w:lang w:eastAsia="en-US"/>
        </w:rPr>
        <w:t>«13.1. Формирует в государственной интегрированной информационной системе управления общественными финансами "Электронный бюджет" сведения об объектах капитального строительства и объектах недвижимого имущества, источником финансового обеспечения (</w:t>
      </w:r>
      <w:proofErr w:type="spellStart"/>
      <w:r w:rsidRPr="008241E8">
        <w:rPr>
          <w:rFonts w:ascii="Arial" w:hAnsi="Arial" w:cs="Arial"/>
          <w:sz w:val="24"/>
          <w:szCs w:val="24"/>
          <w:lang w:eastAsia="en-US"/>
        </w:rPr>
        <w:t>софинансирования</w:t>
      </w:r>
      <w:proofErr w:type="spellEnd"/>
      <w:r w:rsidRPr="008241E8">
        <w:rPr>
          <w:rFonts w:ascii="Arial" w:hAnsi="Arial" w:cs="Arial"/>
          <w:sz w:val="24"/>
          <w:szCs w:val="24"/>
          <w:lang w:eastAsia="en-US"/>
        </w:rPr>
        <w:t>) капитальных вложений в которые являются средства федерального бюджета (кроме объектов капитального строительства и объектов недвижимого имущества, включенных в государственный оборонный заказ).».</w:t>
      </w:r>
    </w:p>
    <w:p w:rsidR="00E833A0" w:rsidRPr="008241E8" w:rsidRDefault="00E833A0" w:rsidP="00E833A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8241E8">
        <w:rPr>
          <w:rFonts w:ascii="Arial" w:hAnsi="Arial" w:cs="Arial"/>
          <w:sz w:val="24"/>
          <w:szCs w:val="24"/>
          <w:lang w:eastAsia="en-US"/>
        </w:rPr>
        <w:t>2. Настоящее решение подлежит официальному опубликованию.</w:t>
      </w:r>
    </w:p>
    <w:p w:rsidR="00E833A0" w:rsidRPr="008241E8" w:rsidRDefault="00E833A0" w:rsidP="00E833A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8241E8">
        <w:rPr>
          <w:rFonts w:ascii="Arial" w:hAnsi="Arial" w:cs="Arial"/>
          <w:sz w:val="24"/>
          <w:szCs w:val="24"/>
          <w:lang w:eastAsia="en-US"/>
        </w:rPr>
        <w:t xml:space="preserve">3.  </w:t>
      </w:r>
      <w:proofErr w:type="gramStart"/>
      <w:r w:rsidRPr="008241E8">
        <w:rPr>
          <w:rFonts w:ascii="Arial" w:hAnsi="Arial" w:cs="Arial"/>
          <w:sz w:val="24"/>
          <w:szCs w:val="24"/>
          <w:lang w:eastAsia="en-US"/>
        </w:rPr>
        <w:t>Контроль за</w:t>
      </w:r>
      <w:proofErr w:type="gramEnd"/>
      <w:r w:rsidRPr="008241E8">
        <w:rPr>
          <w:rFonts w:ascii="Arial" w:hAnsi="Arial" w:cs="Arial"/>
          <w:sz w:val="24"/>
          <w:szCs w:val="24"/>
          <w:lang w:eastAsia="en-US"/>
        </w:rPr>
        <w:t xml:space="preserve"> исполнением настоящего решения оставляю за собой.</w:t>
      </w:r>
    </w:p>
    <w:p w:rsidR="00E833A0" w:rsidRPr="008241E8" w:rsidRDefault="00E833A0" w:rsidP="00E833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E833A0" w:rsidRPr="008241E8" w:rsidRDefault="00E833A0" w:rsidP="00E833A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E833A0" w:rsidRPr="008241E8" w:rsidRDefault="00E833A0" w:rsidP="00E833A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E833A0" w:rsidRPr="008241E8" w:rsidRDefault="00E833A0" w:rsidP="00E833A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8241E8">
        <w:rPr>
          <w:rFonts w:ascii="Arial" w:hAnsi="Arial" w:cs="Arial"/>
          <w:sz w:val="24"/>
          <w:szCs w:val="24"/>
          <w:lang w:eastAsia="en-US"/>
        </w:rPr>
        <w:t xml:space="preserve">Председатель                                                                                      </w:t>
      </w:r>
      <w:proofErr w:type="spellStart"/>
      <w:r w:rsidRPr="008241E8">
        <w:rPr>
          <w:rFonts w:ascii="Arial" w:hAnsi="Arial" w:cs="Arial"/>
          <w:sz w:val="24"/>
          <w:szCs w:val="24"/>
          <w:lang w:eastAsia="en-US"/>
        </w:rPr>
        <w:t>Р.Р.Шабурова</w:t>
      </w:r>
      <w:proofErr w:type="spellEnd"/>
    </w:p>
    <w:p w:rsidR="00E833A0" w:rsidRPr="008241E8" w:rsidRDefault="00E833A0" w:rsidP="00E833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241E8"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    </w:t>
      </w:r>
    </w:p>
    <w:p w:rsidR="00AF7312" w:rsidRPr="008241E8" w:rsidRDefault="008241E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F7312" w:rsidRPr="00824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714"/>
    <w:rsid w:val="002E2B3C"/>
    <w:rsid w:val="00623714"/>
    <w:rsid w:val="008241E8"/>
    <w:rsid w:val="00A82AD1"/>
    <w:rsid w:val="00E833A0"/>
    <w:rsid w:val="00EF429F"/>
    <w:rsid w:val="00F4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3A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3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3A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3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Танайка</dc:creator>
  <cp:lastModifiedBy>user</cp:lastModifiedBy>
  <cp:revision>4</cp:revision>
  <cp:lastPrinted>2024-04-22T07:05:00Z</cp:lastPrinted>
  <dcterms:created xsi:type="dcterms:W3CDTF">2024-04-22T06:37:00Z</dcterms:created>
  <dcterms:modified xsi:type="dcterms:W3CDTF">2024-04-22T07:06:00Z</dcterms:modified>
</cp:coreProperties>
</file>