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bottom w:val="single" w:sz="12" w:space="0" w:color="000000"/>
        </w:tblBorders>
        <w:tblLook w:val="00A0"/>
      </w:tblPr>
      <w:tblGrid>
        <w:gridCol w:w="4219"/>
        <w:gridCol w:w="1266"/>
        <w:gridCol w:w="4546"/>
      </w:tblGrid>
      <w:tr w:rsidR="006329C3" w:rsidRPr="00FB286C" w:rsidTr="002F1570">
        <w:tc>
          <w:tcPr>
            <w:tcW w:w="4219" w:type="dxa"/>
          </w:tcPr>
          <w:p w:rsidR="006329C3" w:rsidRPr="00FB286C" w:rsidRDefault="006329C3" w:rsidP="00FB286C">
            <w:pPr>
              <w:pStyle w:val="11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286C">
              <w:rPr>
                <w:rFonts w:ascii="Arial" w:hAnsi="Arial" w:cs="Arial"/>
                <w:sz w:val="28"/>
                <w:szCs w:val="28"/>
              </w:rPr>
              <w:t>СОВЕТ ТАНАЙСКОГО СЕЛЬСКОГО ПОСЕЛЕНИЯ ЕЛАБУЖСКОГО МУНИЦИПАЛЬНОГО РАЙОНА</w:t>
            </w:r>
          </w:p>
          <w:p w:rsidR="006329C3" w:rsidRPr="00FB286C" w:rsidRDefault="006329C3" w:rsidP="00FB286C">
            <w:pPr>
              <w:pStyle w:val="11"/>
              <w:contextualSpacing/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FB286C">
              <w:rPr>
                <w:rFonts w:ascii="Arial" w:hAnsi="Arial" w:cs="Arial"/>
                <w:sz w:val="28"/>
                <w:szCs w:val="28"/>
              </w:rPr>
              <w:t>Р</w:t>
            </w:r>
            <w:r w:rsidRPr="00FB286C">
              <w:rPr>
                <w:rFonts w:ascii="Arial" w:hAnsi="Arial" w:cs="Arial"/>
                <w:sz w:val="28"/>
                <w:szCs w:val="28"/>
                <w:lang w:val="tt-RU"/>
              </w:rPr>
              <w:t>ЕСПУБЛИКИ ТАТАРСТАН</w:t>
            </w:r>
          </w:p>
          <w:p w:rsidR="006329C3" w:rsidRPr="00FB286C" w:rsidRDefault="006329C3" w:rsidP="00FB286C">
            <w:pPr>
              <w:pStyle w:val="11"/>
              <w:spacing w:line="300" w:lineRule="exact"/>
              <w:ind w:right="-148"/>
              <w:contextualSpacing/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6329C3" w:rsidRPr="00FB286C" w:rsidRDefault="006329C3" w:rsidP="00FB286C">
            <w:pPr>
              <w:ind w:right="-158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286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38175" cy="666750"/>
                  <wp:effectExtent l="19050" t="0" r="9525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6329C3" w:rsidRPr="00FB286C" w:rsidRDefault="006329C3" w:rsidP="00FB286C">
            <w:pPr>
              <w:pStyle w:val="11"/>
              <w:spacing w:after="120" w:line="36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286C">
              <w:rPr>
                <w:rFonts w:ascii="Arial" w:hAnsi="Arial" w:cs="Arial"/>
                <w:sz w:val="28"/>
                <w:szCs w:val="28"/>
              </w:rPr>
              <w:t>ТАТАРСТАН  РЕСПУБЛИКАСЫ</w:t>
            </w:r>
          </w:p>
          <w:p w:rsidR="006329C3" w:rsidRPr="00FB286C" w:rsidRDefault="006329C3" w:rsidP="00FB286C">
            <w:pPr>
              <w:pStyle w:val="11"/>
              <w:spacing w:after="120" w:line="36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286C">
              <w:rPr>
                <w:rFonts w:ascii="Arial" w:hAnsi="Arial" w:cs="Arial"/>
                <w:sz w:val="28"/>
                <w:szCs w:val="28"/>
              </w:rPr>
              <w:t>АЛАБУГА МУНИЦИПАЛЬ РАЙОНЫ ТАНАЙ  АВЫЛ ҖИРЛЕГЕ СОВЕТЫ</w:t>
            </w:r>
          </w:p>
        </w:tc>
      </w:tr>
      <w:tr w:rsidR="006329C3" w:rsidRPr="00FB286C" w:rsidTr="002F1570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6329C3" w:rsidRPr="00FB286C" w:rsidRDefault="006329C3" w:rsidP="00FB286C">
            <w:pPr>
              <w:pStyle w:val="a3"/>
              <w:tabs>
                <w:tab w:val="left" w:pos="708"/>
              </w:tabs>
              <w:spacing w:line="220" w:lineRule="exact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be-BY" w:eastAsia="en-US"/>
              </w:rPr>
            </w:pPr>
            <w:r w:rsidRPr="00FB286C">
              <w:rPr>
                <w:rFonts w:ascii="Arial" w:hAnsi="Arial" w:cs="Arial"/>
                <w:color w:val="000000"/>
                <w:sz w:val="28"/>
                <w:szCs w:val="28"/>
                <w:lang w:val="be-BY" w:eastAsia="en-US"/>
              </w:rPr>
              <w:t xml:space="preserve"> </w:t>
            </w:r>
          </w:p>
        </w:tc>
      </w:tr>
    </w:tbl>
    <w:p w:rsidR="006329C3" w:rsidRPr="00FB286C" w:rsidRDefault="006329C3" w:rsidP="00FB286C">
      <w:pPr>
        <w:tabs>
          <w:tab w:val="left" w:pos="6390"/>
        </w:tabs>
        <w:spacing w:line="300" w:lineRule="exact"/>
        <w:contextualSpacing/>
        <w:rPr>
          <w:rFonts w:ascii="Arial" w:hAnsi="Arial" w:cs="Arial"/>
          <w:b/>
          <w:sz w:val="28"/>
          <w:szCs w:val="28"/>
        </w:rPr>
      </w:pPr>
      <w:r w:rsidRPr="00FB286C">
        <w:rPr>
          <w:rFonts w:ascii="Arial" w:hAnsi="Arial" w:cs="Arial"/>
          <w:b/>
          <w:sz w:val="28"/>
          <w:szCs w:val="28"/>
        </w:rPr>
        <w:t xml:space="preserve">           </w:t>
      </w:r>
    </w:p>
    <w:p w:rsidR="006329C3" w:rsidRPr="00FB286C" w:rsidRDefault="006329C3" w:rsidP="00FB286C">
      <w:pPr>
        <w:tabs>
          <w:tab w:val="left" w:pos="6390"/>
        </w:tabs>
        <w:spacing w:line="300" w:lineRule="exact"/>
        <w:contextualSpacing/>
        <w:rPr>
          <w:rFonts w:ascii="Arial" w:hAnsi="Arial" w:cs="Arial"/>
          <w:b/>
          <w:sz w:val="28"/>
          <w:szCs w:val="28"/>
        </w:rPr>
      </w:pPr>
      <w:r w:rsidRPr="00FB286C">
        <w:rPr>
          <w:rFonts w:ascii="Arial" w:hAnsi="Arial" w:cs="Arial"/>
          <w:b/>
          <w:sz w:val="28"/>
          <w:szCs w:val="28"/>
        </w:rPr>
        <w:t xml:space="preserve">              РЕШЕНИЕ</w:t>
      </w:r>
      <w:r w:rsidRPr="00FB286C">
        <w:rPr>
          <w:rFonts w:ascii="Arial" w:hAnsi="Arial" w:cs="Arial"/>
          <w:b/>
          <w:sz w:val="28"/>
          <w:szCs w:val="28"/>
        </w:rPr>
        <w:tab/>
        <w:t xml:space="preserve">            КАРАР</w:t>
      </w:r>
    </w:p>
    <w:p w:rsidR="00D401A6" w:rsidRDefault="00D401A6" w:rsidP="00D401A6">
      <w:pPr>
        <w:tabs>
          <w:tab w:val="left" w:pos="4185"/>
          <w:tab w:val="left" w:pos="6390"/>
        </w:tabs>
        <w:spacing w:line="300" w:lineRule="exact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6329C3" w:rsidRPr="00FB286C" w:rsidRDefault="00CC1CF6" w:rsidP="00D401A6">
      <w:pPr>
        <w:tabs>
          <w:tab w:val="left" w:pos="4185"/>
          <w:tab w:val="left" w:pos="6390"/>
        </w:tabs>
        <w:spacing w:line="300" w:lineRule="exact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 203</w:t>
      </w:r>
      <w:r>
        <w:rPr>
          <w:rFonts w:ascii="Arial" w:hAnsi="Arial" w:cs="Arial"/>
          <w:sz w:val="28"/>
          <w:szCs w:val="28"/>
        </w:rPr>
        <w:tab/>
        <w:t xml:space="preserve">                       </w:t>
      </w:r>
      <w:r w:rsidR="00D401A6">
        <w:rPr>
          <w:rFonts w:ascii="Arial" w:hAnsi="Arial" w:cs="Arial"/>
          <w:sz w:val="28"/>
          <w:szCs w:val="28"/>
        </w:rPr>
        <w:t xml:space="preserve">от «27» апреля </w:t>
      </w:r>
      <w:r w:rsidR="00D401A6" w:rsidRPr="00FB286C">
        <w:rPr>
          <w:rFonts w:ascii="Arial" w:hAnsi="Arial" w:cs="Arial"/>
          <w:sz w:val="28"/>
          <w:szCs w:val="28"/>
        </w:rPr>
        <w:t>2020 года</w:t>
      </w:r>
      <w:r w:rsidR="00D401A6">
        <w:rPr>
          <w:rFonts w:ascii="Arial" w:hAnsi="Arial" w:cs="Arial"/>
          <w:sz w:val="28"/>
          <w:szCs w:val="28"/>
        </w:rPr>
        <w:tab/>
      </w:r>
      <w:r w:rsidR="00D401A6">
        <w:rPr>
          <w:rFonts w:ascii="Arial" w:hAnsi="Arial" w:cs="Arial"/>
          <w:sz w:val="28"/>
          <w:szCs w:val="28"/>
        </w:rPr>
        <w:tab/>
      </w:r>
      <w:r w:rsidR="00D401A6">
        <w:rPr>
          <w:rFonts w:ascii="Arial" w:hAnsi="Arial" w:cs="Arial"/>
          <w:sz w:val="28"/>
          <w:szCs w:val="28"/>
        </w:rPr>
        <w:tab/>
      </w:r>
      <w:r w:rsidR="00D401A6">
        <w:rPr>
          <w:rFonts w:ascii="Arial" w:hAnsi="Arial" w:cs="Arial"/>
          <w:sz w:val="28"/>
          <w:szCs w:val="28"/>
        </w:rPr>
        <w:tab/>
        <w:t xml:space="preserve">            </w:t>
      </w:r>
    </w:p>
    <w:p w:rsidR="006329C3" w:rsidRPr="00FB286C" w:rsidRDefault="006329C3" w:rsidP="00FB286C">
      <w:pPr>
        <w:ind w:left="8496"/>
        <w:contextualSpacing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</w:tblGrid>
      <w:tr w:rsidR="006329C3" w:rsidRPr="00FB286C" w:rsidTr="002F1570">
        <w:tc>
          <w:tcPr>
            <w:tcW w:w="3888" w:type="dxa"/>
          </w:tcPr>
          <w:p w:rsidR="006329C3" w:rsidRPr="00FB286C" w:rsidRDefault="006329C3" w:rsidP="00FB286C">
            <w:pPr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B286C">
              <w:rPr>
                <w:rFonts w:ascii="Arial" w:hAnsi="Arial" w:cs="Arial"/>
                <w:b/>
                <w:sz w:val="28"/>
                <w:szCs w:val="28"/>
              </w:rPr>
              <w:t>Об утверждении отчета об исполнении бюджета Танайского сельского поселения за 2019 год</w:t>
            </w:r>
          </w:p>
          <w:p w:rsidR="006329C3" w:rsidRPr="00FB286C" w:rsidRDefault="006329C3" w:rsidP="00FB286C">
            <w:pPr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  <w:r w:rsidRPr="00FB286C">
        <w:rPr>
          <w:rFonts w:ascii="Arial" w:hAnsi="Arial" w:cs="Arial"/>
          <w:sz w:val="28"/>
          <w:szCs w:val="28"/>
        </w:rPr>
        <w:tab/>
        <w:t>Заслушав и обсудив информацию Председателя Танайского сельского поселения Макарова П.А.</w:t>
      </w:r>
      <w:r w:rsidRPr="00FB286C">
        <w:rPr>
          <w:rFonts w:ascii="Arial" w:hAnsi="Arial" w:cs="Arial"/>
          <w:b/>
          <w:sz w:val="28"/>
          <w:szCs w:val="28"/>
        </w:rPr>
        <w:t xml:space="preserve"> </w:t>
      </w:r>
      <w:r w:rsidRPr="00FB286C">
        <w:rPr>
          <w:rFonts w:ascii="Arial" w:hAnsi="Arial" w:cs="Arial"/>
          <w:sz w:val="28"/>
          <w:szCs w:val="28"/>
        </w:rPr>
        <w:t>об исполнении бюджета Танайского сельского поселения за 2019 год (далее – бюджет поселения), и руководствуясь статьями 153, 264.6 Бюджетного кодекса Российской Федерации, Совет Танайского сельского поселения  Елабужского муниципального района Республики Татарстан</w:t>
      </w:r>
    </w:p>
    <w:p w:rsidR="006329C3" w:rsidRPr="00FB286C" w:rsidRDefault="006329C3" w:rsidP="00FB286C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329C3" w:rsidRPr="00FB286C" w:rsidRDefault="006329C3" w:rsidP="00FB286C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B286C">
        <w:rPr>
          <w:rFonts w:ascii="Arial" w:hAnsi="Arial" w:cs="Arial"/>
          <w:b/>
          <w:sz w:val="28"/>
          <w:szCs w:val="28"/>
        </w:rPr>
        <w:t>РЕШИЛ:</w:t>
      </w:r>
    </w:p>
    <w:p w:rsidR="006329C3" w:rsidRPr="00FB286C" w:rsidRDefault="006329C3" w:rsidP="00FB286C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329C3" w:rsidRPr="00FB286C" w:rsidRDefault="006329C3" w:rsidP="00FB286C">
      <w:pPr>
        <w:numPr>
          <w:ilvl w:val="0"/>
          <w:numId w:val="7"/>
        </w:numPr>
        <w:tabs>
          <w:tab w:val="clear" w:pos="1425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FB286C">
        <w:rPr>
          <w:rFonts w:ascii="Arial" w:hAnsi="Arial" w:cs="Arial"/>
          <w:sz w:val="28"/>
          <w:szCs w:val="28"/>
        </w:rPr>
        <w:t xml:space="preserve">Утвердить отчет об исполнении бюджета Танайского сельского поселения за 2019 год по доходам в сумме </w:t>
      </w:r>
      <w:r w:rsidRPr="00FB286C">
        <w:rPr>
          <w:rFonts w:ascii="Arial" w:hAnsi="Arial" w:cs="Arial"/>
          <w:b/>
          <w:bCs/>
          <w:sz w:val="28"/>
          <w:szCs w:val="28"/>
        </w:rPr>
        <w:t xml:space="preserve">8 455,5 </w:t>
      </w:r>
      <w:r w:rsidRPr="00FB286C">
        <w:rPr>
          <w:rFonts w:ascii="Arial" w:hAnsi="Arial" w:cs="Arial"/>
          <w:sz w:val="28"/>
          <w:szCs w:val="28"/>
        </w:rPr>
        <w:t xml:space="preserve">тыс. рублей, по расходам в сумме </w:t>
      </w:r>
      <w:r w:rsidRPr="00FB286C">
        <w:rPr>
          <w:rFonts w:ascii="Arial" w:hAnsi="Arial" w:cs="Arial"/>
          <w:b/>
          <w:bCs/>
          <w:sz w:val="28"/>
          <w:szCs w:val="28"/>
        </w:rPr>
        <w:t>8 817,3</w:t>
      </w:r>
      <w:r w:rsidRPr="00FB286C">
        <w:rPr>
          <w:rFonts w:ascii="Arial" w:hAnsi="Arial" w:cs="Arial"/>
          <w:b/>
          <w:sz w:val="28"/>
          <w:szCs w:val="28"/>
        </w:rPr>
        <w:t xml:space="preserve"> </w:t>
      </w:r>
      <w:r w:rsidRPr="00FB286C">
        <w:rPr>
          <w:rFonts w:ascii="Arial" w:hAnsi="Arial" w:cs="Arial"/>
          <w:sz w:val="28"/>
          <w:szCs w:val="28"/>
        </w:rPr>
        <w:t xml:space="preserve">тыс. рублей, с превышением расходов над доходами в сумме </w:t>
      </w:r>
      <w:r w:rsidRPr="00FB286C">
        <w:rPr>
          <w:rFonts w:ascii="Arial" w:hAnsi="Arial" w:cs="Arial"/>
          <w:b/>
          <w:sz w:val="28"/>
          <w:szCs w:val="28"/>
        </w:rPr>
        <w:t>361,8</w:t>
      </w:r>
      <w:r w:rsidRPr="00FB286C">
        <w:rPr>
          <w:rFonts w:ascii="Arial" w:hAnsi="Arial" w:cs="Arial"/>
          <w:sz w:val="28"/>
          <w:szCs w:val="28"/>
        </w:rPr>
        <w:t xml:space="preserve"> тыс. рублей, и со следующими показателями:</w:t>
      </w:r>
    </w:p>
    <w:p w:rsidR="006329C3" w:rsidRPr="00FB286C" w:rsidRDefault="006329C3" w:rsidP="00FB286C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FB286C">
        <w:rPr>
          <w:rFonts w:ascii="Arial" w:hAnsi="Arial" w:cs="Arial"/>
          <w:bCs/>
          <w:sz w:val="28"/>
          <w:szCs w:val="28"/>
        </w:rPr>
        <w:t xml:space="preserve">- </w:t>
      </w:r>
      <w:r w:rsidRPr="00FB286C">
        <w:rPr>
          <w:rFonts w:ascii="Arial" w:hAnsi="Arial" w:cs="Arial"/>
          <w:sz w:val="28"/>
          <w:szCs w:val="28"/>
        </w:rPr>
        <w:t xml:space="preserve">доходов бюджета </w:t>
      </w:r>
      <w:r w:rsidRPr="00FB286C">
        <w:rPr>
          <w:rFonts w:ascii="Arial" w:hAnsi="Arial" w:cs="Arial"/>
          <w:bCs/>
          <w:sz w:val="28"/>
          <w:szCs w:val="28"/>
        </w:rPr>
        <w:t>поселения</w:t>
      </w:r>
      <w:r w:rsidRPr="00FB286C">
        <w:rPr>
          <w:rFonts w:ascii="Arial" w:hAnsi="Arial" w:cs="Arial"/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6329C3" w:rsidRPr="00FB286C" w:rsidRDefault="006329C3" w:rsidP="00FB286C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FB286C">
        <w:rPr>
          <w:rFonts w:ascii="Arial" w:hAnsi="Arial" w:cs="Arial"/>
          <w:sz w:val="28"/>
          <w:szCs w:val="28"/>
        </w:rPr>
        <w:t xml:space="preserve">- расходов бюджета </w:t>
      </w:r>
      <w:r w:rsidRPr="00FB286C">
        <w:rPr>
          <w:rFonts w:ascii="Arial" w:hAnsi="Arial" w:cs="Arial"/>
          <w:bCs/>
          <w:sz w:val="28"/>
          <w:szCs w:val="28"/>
        </w:rPr>
        <w:t>поселения</w:t>
      </w:r>
      <w:r w:rsidRPr="00FB286C">
        <w:rPr>
          <w:rFonts w:ascii="Arial" w:hAnsi="Arial" w:cs="Arial"/>
          <w:sz w:val="28"/>
          <w:szCs w:val="28"/>
        </w:rPr>
        <w:t xml:space="preserve"> по ведомственной структуре расходов бюджета </w:t>
      </w:r>
      <w:r w:rsidRPr="00FB286C">
        <w:rPr>
          <w:rFonts w:ascii="Arial" w:hAnsi="Arial" w:cs="Arial"/>
          <w:bCs/>
          <w:sz w:val="28"/>
          <w:szCs w:val="28"/>
        </w:rPr>
        <w:t>поселения</w:t>
      </w:r>
      <w:r w:rsidRPr="00FB286C">
        <w:rPr>
          <w:rFonts w:ascii="Arial" w:hAnsi="Arial" w:cs="Arial"/>
          <w:sz w:val="28"/>
          <w:szCs w:val="28"/>
        </w:rPr>
        <w:t xml:space="preserve"> согласно приложению 2 к настоящему Решению;</w:t>
      </w:r>
    </w:p>
    <w:p w:rsidR="006329C3" w:rsidRPr="00FB286C" w:rsidRDefault="006329C3" w:rsidP="00FB286C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FB286C">
        <w:rPr>
          <w:rFonts w:ascii="Arial" w:hAnsi="Arial" w:cs="Arial"/>
          <w:sz w:val="28"/>
          <w:szCs w:val="28"/>
        </w:rPr>
        <w:t xml:space="preserve">- расходов бюджета </w:t>
      </w:r>
      <w:r w:rsidRPr="00FB286C">
        <w:rPr>
          <w:rFonts w:ascii="Arial" w:hAnsi="Arial" w:cs="Arial"/>
          <w:bCs/>
          <w:sz w:val="28"/>
          <w:szCs w:val="28"/>
        </w:rPr>
        <w:t>поселения</w:t>
      </w:r>
      <w:r w:rsidRPr="00FB286C">
        <w:rPr>
          <w:rFonts w:ascii="Arial" w:hAnsi="Arial" w:cs="Arial"/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6329C3" w:rsidRPr="00FB286C" w:rsidRDefault="006329C3" w:rsidP="00FB286C">
      <w:pPr>
        <w:pStyle w:val="21"/>
        <w:spacing w:after="0" w:line="240" w:lineRule="auto"/>
        <w:ind w:left="0" w:firstLine="708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FB286C">
        <w:rPr>
          <w:rFonts w:ascii="Arial" w:hAnsi="Arial" w:cs="Arial"/>
          <w:sz w:val="28"/>
          <w:szCs w:val="28"/>
          <w:lang w:val="ru-RU"/>
        </w:rPr>
        <w:t xml:space="preserve">- расходов бюджета </w:t>
      </w:r>
      <w:r w:rsidRPr="00FB286C">
        <w:rPr>
          <w:rFonts w:ascii="Arial" w:hAnsi="Arial" w:cs="Arial"/>
          <w:bCs/>
          <w:sz w:val="28"/>
          <w:szCs w:val="28"/>
          <w:lang w:val="ru-RU"/>
        </w:rPr>
        <w:t>поселения</w:t>
      </w:r>
      <w:r w:rsidRPr="00FB286C">
        <w:rPr>
          <w:rFonts w:ascii="Arial" w:hAnsi="Arial" w:cs="Arial"/>
          <w:sz w:val="28"/>
          <w:szCs w:val="28"/>
          <w:lang w:val="ru-RU"/>
        </w:rPr>
        <w:t xml:space="preserve">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6329C3" w:rsidRPr="00FB286C" w:rsidRDefault="006329C3" w:rsidP="00FB286C">
      <w:pPr>
        <w:pStyle w:val="21"/>
        <w:spacing w:after="0" w:line="240" w:lineRule="auto"/>
        <w:ind w:left="0" w:firstLine="708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FB286C">
        <w:rPr>
          <w:rFonts w:ascii="Arial" w:hAnsi="Arial" w:cs="Arial"/>
          <w:sz w:val="28"/>
          <w:szCs w:val="28"/>
          <w:lang w:val="ru-RU"/>
        </w:rPr>
        <w:lastRenderedPageBreak/>
        <w:t xml:space="preserve">- источников финансирования дефицита бюджета </w:t>
      </w:r>
      <w:r w:rsidRPr="00FB286C">
        <w:rPr>
          <w:rFonts w:ascii="Arial" w:hAnsi="Arial" w:cs="Arial"/>
          <w:bCs/>
          <w:sz w:val="28"/>
          <w:szCs w:val="28"/>
          <w:lang w:val="ru-RU"/>
        </w:rPr>
        <w:t>поселения</w:t>
      </w:r>
      <w:r w:rsidRPr="00FB286C">
        <w:rPr>
          <w:rFonts w:ascii="Arial" w:hAnsi="Arial" w:cs="Arial"/>
          <w:sz w:val="28"/>
          <w:szCs w:val="28"/>
          <w:lang w:val="ru-RU"/>
        </w:rPr>
        <w:t xml:space="preserve"> по кодам классификации источников финансирования дефицита бюджетов согласно приложению  5 к настоящему Решению;</w:t>
      </w:r>
    </w:p>
    <w:p w:rsidR="006329C3" w:rsidRPr="00FB286C" w:rsidRDefault="006329C3" w:rsidP="00FB286C">
      <w:pPr>
        <w:tabs>
          <w:tab w:val="num" w:pos="1134"/>
        </w:tabs>
        <w:ind w:firstLine="720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B286C">
        <w:rPr>
          <w:rFonts w:ascii="Arial" w:hAnsi="Arial" w:cs="Arial"/>
          <w:sz w:val="28"/>
          <w:szCs w:val="28"/>
        </w:rPr>
        <w:t xml:space="preserve">- </w:t>
      </w:r>
      <w:r w:rsidRPr="00FB286C">
        <w:rPr>
          <w:rFonts w:ascii="Arial" w:hAnsi="Arial" w:cs="Arial"/>
          <w:bCs/>
          <w:sz w:val="28"/>
          <w:szCs w:val="28"/>
        </w:rPr>
        <w:t xml:space="preserve">по распределению межбюджетных трансфертов из бюджета </w:t>
      </w:r>
      <w:r w:rsidRPr="00FB286C">
        <w:rPr>
          <w:rFonts w:ascii="Arial" w:hAnsi="Arial" w:cs="Arial"/>
          <w:sz w:val="28"/>
          <w:szCs w:val="28"/>
        </w:rPr>
        <w:t xml:space="preserve">поселения </w:t>
      </w:r>
      <w:r w:rsidRPr="00FB286C">
        <w:rPr>
          <w:rFonts w:ascii="Arial" w:hAnsi="Arial" w:cs="Arial"/>
          <w:bCs/>
          <w:sz w:val="28"/>
          <w:szCs w:val="28"/>
        </w:rPr>
        <w:t>согласно приложению 6 к настоящему Решению;</w:t>
      </w:r>
    </w:p>
    <w:p w:rsidR="006329C3" w:rsidRPr="00FB286C" w:rsidRDefault="006329C3" w:rsidP="00FB286C">
      <w:pPr>
        <w:tabs>
          <w:tab w:val="num" w:pos="1134"/>
        </w:tabs>
        <w:ind w:firstLine="720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B286C">
        <w:rPr>
          <w:rFonts w:ascii="Arial" w:hAnsi="Arial" w:cs="Arial"/>
          <w:sz w:val="28"/>
          <w:szCs w:val="28"/>
        </w:rPr>
        <w:t xml:space="preserve">- по распределению </w:t>
      </w:r>
      <w:r w:rsidRPr="00FB286C">
        <w:rPr>
          <w:rFonts w:ascii="Arial" w:hAnsi="Arial" w:cs="Arial"/>
          <w:bCs/>
          <w:sz w:val="28"/>
          <w:szCs w:val="28"/>
        </w:rPr>
        <w:t xml:space="preserve">межбюджетных трансфертов, </w:t>
      </w:r>
      <w:r w:rsidRPr="00FB286C">
        <w:rPr>
          <w:rFonts w:ascii="Arial" w:hAnsi="Arial" w:cs="Arial"/>
          <w:sz w:val="28"/>
          <w:szCs w:val="28"/>
        </w:rPr>
        <w:t>передаваемых из бюджета  Елабужского муниципального района Республики Татарстан в бюджет поселения, за 2019 год</w:t>
      </w:r>
      <w:r w:rsidRPr="00FB286C">
        <w:rPr>
          <w:rFonts w:ascii="Arial" w:hAnsi="Arial" w:cs="Arial"/>
          <w:bCs/>
          <w:sz w:val="28"/>
          <w:szCs w:val="28"/>
        </w:rPr>
        <w:t xml:space="preserve">  </w:t>
      </w:r>
      <w:r w:rsidRPr="00FB286C">
        <w:rPr>
          <w:rFonts w:ascii="Arial" w:hAnsi="Arial" w:cs="Arial"/>
          <w:sz w:val="28"/>
          <w:szCs w:val="28"/>
        </w:rPr>
        <w:t xml:space="preserve">согласно приложению 7 </w:t>
      </w:r>
      <w:r w:rsidRPr="00FB286C">
        <w:rPr>
          <w:rFonts w:ascii="Arial" w:hAnsi="Arial" w:cs="Arial"/>
          <w:bCs/>
          <w:sz w:val="28"/>
          <w:szCs w:val="28"/>
        </w:rPr>
        <w:t>к настоящему Решению.</w:t>
      </w:r>
    </w:p>
    <w:p w:rsidR="006329C3" w:rsidRPr="00FB286C" w:rsidRDefault="006329C3" w:rsidP="00FB286C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FB286C">
        <w:rPr>
          <w:rFonts w:ascii="Arial" w:hAnsi="Arial" w:cs="Arial"/>
          <w:sz w:val="28"/>
          <w:szCs w:val="28"/>
        </w:rPr>
        <w:t>2. Настоящее Решение подлежит официальному опубликованию.</w:t>
      </w:r>
    </w:p>
    <w:p w:rsidR="006329C3" w:rsidRPr="00FB286C" w:rsidRDefault="006329C3" w:rsidP="00FB286C">
      <w:pPr>
        <w:ind w:firstLine="708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FB286C">
        <w:rPr>
          <w:rFonts w:ascii="Arial" w:hAnsi="Arial" w:cs="Arial"/>
          <w:b/>
          <w:sz w:val="28"/>
          <w:szCs w:val="28"/>
        </w:rPr>
        <w:t xml:space="preserve">    </w:t>
      </w:r>
    </w:p>
    <w:p w:rsidR="006329C3" w:rsidRPr="00FB286C" w:rsidRDefault="006329C3" w:rsidP="00FB286C">
      <w:pPr>
        <w:ind w:firstLine="708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6329C3" w:rsidRPr="004F68BD" w:rsidRDefault="006329C3" w:rsidP="00CC1CF6">
      <w:pPr>
        <w:contextualSpacing/>
        <w:rPr>
          <w:rFonts w:ascii="Arial" w:hAnsi="Arial" w:cs="Arial"/>
          <w:b/>
          <w:sz w:val="28"/>
          <w:szCs w:val="28"/>
        </w:rPr>
      </w:pPr>
      <w:r w:rsidRPr="00FB286C">
        <w:rPr>
          <w:rFonts w:ascii="Arial" w:hAnsi="Arial" w:cs="Arial"/>
          <w:b/>
          <w:sz w:val="28"/>
          <w:szCs w:val="28"/>
        </w:rPr>
        <w:t xml:space="preserve">Председатель </w:t>
      </w:r>
      <w:r w:rsidR="004F68BD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</w:t>
      </w:r>
      <w:r w:rsidRPr="00FB286C">
        <w:rPr>
          <w:rFonts w:ascii="Arial" w:hAnsi="Arial" w:cs="Arial"/>
          <w:b/>
          <w:sz w:val="28"/>
          <w:szCs w:val="28"/>
        </w:rPr>
        <w:t>П.А.Макаров</w:t>
      </w:r>
    </w:p>
    <w:p w:rsidR="006329C3" w:rsidRPr="00FB286C" w:rsidRDefault="006329C3" w:rsidP="00CC1CF6">
      <w:pPr>
        <w:contextualSpacing/>
        <w:rPr>
          <w:rFonts w:ascii="Arial" w:hAnsi="Arial" w:cs="Arial"/>
          <w:sz w:val="28"/>
          <w:szCs w:val="28"/>
        </w:rPr>
      </w:pPr>
    </w:p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Pr="00FB286C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B286C" w:rsidRPr="00FB286C" w:rsidRDefault="00FB286C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329C3" w:rsidRDefault="006329C3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D401A6" w:rsidRDefault="00D401A6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D401A6" w:rsidRDefault="00D401A6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D401A6" w:rsidRDefault="00D401A6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D401A6" w:rsidRDefault="00D401A6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D401A6" w:rsidRDefault="00D401A6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D401A6" w:rsidRDefault="00D401A6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D401A6" w:rsidRDefault="00D401A6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D401A6" w:rsidRPr="00FB286C" w:rsidRDefault="00D401A6" w:rsidP="00FB286C">
      <w:pPr>
        <w:contextualSpacing/>
        <w:jc w:val="both"/>
        <w:rPr>
          <w:rFonts w:ascii="Arial" w:hAnsi="Arial" w:cs="Arial"/>
          <w:sz w:val="28"/>
          <w:szCs w:val="28"/>
        </w:rPr>
      </w:pPr>
    </w:p>
    <w:sectPr w:rsidR="00D401A6" w:rsidRPr="00FB286C" w:rsidSect="004F6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707" w:bottom="426" w:left="1134" w:header="1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46D" w:rsidRDefault="00A9546D" w:rsidP="00303831">
      <w:pPr>
        <w:spacing w:after="0" w:line="240" w:lineRule="auto"/>
      </w:pPr>
      <w:r>
        <w:separator/>
      </w:r>
    </w:p>
  </w:endnote>
  <w:endnote w:type="continuationSeparator" w:id="1">
    <w:p w:rsidR="00A9546D" w:rsidRDefault="00A9546D" w:rsidP="0030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CA" w:rsidRDefault="005C13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55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55CA">
      <w:rPr>
        <w:rStyle w:val="a5"/>
        <w:noProof/>
      </w:rPr>
      <w:t>2</w:t>
    </w:r>
    <w:r>
      <w:rPr>
        <w:rStyle w:val="a5"/>
      </w:rPr>
      <w:fldChar w:fldCharType="end"/>
    </w:r>
  </w:p>
  <w:p w:rsidR="006255CA" w:rsidRDefault="006255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CA" w:rsidRDefault="006255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46D" w:rsidRDefault="00A9546D" w:rsidP="00303831">
      <w:pPr>
        <w:spacing w:after="0" w:line="240" w:lineRule="auto"/>
      </w:pPr>
      <w:r>
        <w:separator/>
      </w:r>
    </w:p>
  </w:footnote>
  <w:footnote w:type="continuationSeparator" w:id="1">
    <w:p w:rsidR="00A9546D" w:rsidRDefault="00A9546D" w:rsidP="0030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CA" w:rsidRDefault="005C139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55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55CA">
      <w:rPr>
        <w:rStyle w:val="a5"/>
        <w:noProof/>
      </w:rPr>
      <w:t>2</w:t>
    </w:r>
    <w:r>
      <w:rPr>
        <w:rStyle w:val="a5"/>
      </w:rPr>
      <w:fldChar w:fldCharType="end"/>
    </w:r>
  </w:p>
  <w:p w:rsidR="006255CA" w:rsidRDefault="006255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CA" w:rsidRPr="00B6681C" w:rsidRDefault="006255CA" w:rsidP="006255CA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CA" w:rsidRPr="00C31DF3" w:rsidRDefault="006255CA" w:rsidP="006255CA">
    <w:pPr>
      <w:pStyle w:val="a6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64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531B6C50"/>
    <w:multiLevelType w:val="hybridMultilevel"/>
    <w:tmpl w:val="338267E6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55D34E68"/>
    <w:multiLevelType w:val="hybridMultilevel"/>
    <w:tmpl w:val="3F9CD700"/>
    <w:lvl w:ilvl="0" w:tplc="440AC52C">
      <w:start w:val="1"/>
      <w:numFmt w:val="bullet"/>
      <w:lvlText w:val="—"/>
      <w:lvlJc w:val="left"/>
      <w:pPr>
        <w:ind w:left="16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5CA"/>
    <w:rsid w:val="00183602"/>
    <w:rsid w:val="00303831"/>
    <w:rsid w:val="004B58A5"/>
    <w:rsid w:val="004D7F9D"/>
    <w:rsid w:val="004E0A2C"/>
    <w:rsid w:val="004F68BD"/>
    <w:rsid w:val="00524374"/>
    <w:rsid w:val="005C1395"/>
    <w:rsid w:val="006255CA"/>
    <w:rsid w:val="006329C3"/>
    <w:rsid w:val="007E3009"/>
    <w:rsid w:val="00924ECE"/>
    <w:rsid w:val="00A9546D"/>
    <w:rsid w:val="00AE42CB"/>
    <w:rsid w:val="00B06068"/>
    <w:rsid w:val="00BB2F6A"/>
    <w:rsid w:val="00CC1CF6"/>
    <w:rsid w:val="00D33D94"/>
    <w:rsid w:val="00D401A6"/>
    <w:rsid w:val="00F44202"/>
    <w:rsid w:val="00FB286C"/>
    <w:rsid w:val="00F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1"/>
  </w:style>
  <w:style w:type="paragraph" w:styleId="1">
    <w:name w:val="heading 1"/>
    <w:basedOn w:val="a"/>
    <w:next w:val="a"/>
    <w:link w:val="10"/>
    <w:qFormat/>
    <w:rsid w:val="006255CA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55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4">
    <w:name w:val="Нижний колонтитул Знак"/>
    <w:basedOn w:val="a0"/>
    <w:link w:val="a3"/>
    <w:rsid w:val="006255CA"/>
    <w:rPr>
      <w:rFonts w:ascii="Times New Roman" w:eastAsia="Times New Roman" w:hAnsi="Times New Roman" w:cs="Times New Roman"/>
      <w:sz w:val="24"/>
      <w:szCs w:val="24"/>
      <w:lang w:val="tt-RU"/>
    </w:rPr>
  </w:style>
  <w:style w:type="character" w:styleId="a5">
    <w:name w:val="page number"/>
    <w:basedOn w:val="a0"/>
    <w:semiHidden/>
    <w:rsid w:val="006255CA"/>
  </w:style>
  <w:style w:type="paragraph" w:styleId="a6">
    <w:name w:val="header"/>
    <w:basedOn w:val="a"/>
    <w:link w:val="a7"/>
    <w:semiHidden/>
    <w:rsid w:val="006255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7">
    <w:name w:val="Верхний колонтитул Знак"/>
    <w:basedOn w:val="a0"/>
    <w:link w:val="a6"/>
    <w:semiHidden/>
    <w:rsid w:val="006255CA"/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8">
    <w:name w:val="Цветовое выделение"/>
    <w:rsid w:val="006255CA"/>
    <w:rPr>
      <w:b/>
      <w:bCs/>
      <w:color w:val="00008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5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55C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6255C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255CA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Title">
    <w:name w:val="ConsTitle"/>
    <w:rsid w:val="006329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link w:val="22"/>
    <w:rsid w:val="006329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6329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Без интервала1"/>
    <w:rsid w:val="006329C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13</cp:revision>
  <dcterms:created xsi:type="dcterms:W3CDTF">2020-03-20T11:29:00Z</dcterms:created>
  <dcterms:modified xsi:type="dcterms:W3CDTF">2020-05-07T07:42:00Z</dcterms:modified>
</cp:coreProperties>
</file>