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ind w:left="354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Приложение № 1 к решению</w:t>
      </w:r>
    </w:p>
    <w:p w:rsidR="00325D14" w:rsidRDefault="00325D14" w:rsidP="00325D14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325D14">
        <w:rPr>
          <w:sz w:val="28"/>
          <w:szCs w:val="28"/>
        </w:rPr>
        <w:t xml:space="preserve">Совета </w:t>
      </w:r>
      <w:proofErr w:type="spellStart"/>
      <w:r w:rsidRPr="00325D14">
        <w:rPr>
          <w:sz w:val="28"/>
          <w:szCs w:val="28"/>
        </w:rPr>
        <w:t>Танайского</w:t>
      </w:r>
      <w:proofErr w:type="spellEnd"/>
      <w:r w:rsidRPr="00325D1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ЕМР РТ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№</w:t>
      </w:r>
      <w:r>
        <w:rPr>
          <w:sz w:val="28"/>
          <w:szCs w:val="28"/>
        </w:rPr>
        <w:t xml:space="preserve"> 112 </w:t>
      </w:r>
      <w:r w:rsidRPr="00325D14">
        <w:rPr>
          <w:sz w:val="28"/>
          <w:szCs w:val="28"/>
        </w:rPr>
        <w:t>от</w:t>
      </w:r>
      <w:r>
        <w:rPr>
          <w:sz w:val="28"/>
          <w:szCs w:val="28"/>
        </w:rPr>
        <w:t xml:space="preserve"> 01 апреля 2013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 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5D14">
        <w:rPr>
          <w:rStyle w:val="a4"/>
          <w:sz w:val="28"/>
          <w:szCs w:val="28"/>
        </w:rPr>
        <w:t>Изменения в Устав муниципального образования</w:t>
      </w:r>
      <w:r>
        <w:rPr>
          <w:rStyle w:val="a4"/>
          <w:sz w:val="28"/>
          <w:szCs w:val="28"/>
        </w:rPr>
        <w:t xml:space="preserve"> </w:t>
      </w:r>
      <w:proofErr w:type="spellStart"/>
      <w:r w:rsidRPr="00325D14">
        <w:rPr>
          <w:rStyle w:val="a4"/>
          <w:sz w:val="28"/>
          <w:szCs w:val="28"/>
        </w:rPr>
        <w:t>Танайское</w:t>
      </w:r>
      <w:proofErr w:type="spellEnd"/>
      <w:r w:rsidRPr="00325D14">
        <w:rPr>
          <w:rStyle w:val="a4"/>
          <w:sz w:val="28"/>
          <w:szCs w:val="28"/>
        </w:rPr>
        <w:t xml:space="preserve"> сельское поселение</w:t>
      </w:r>
      <w:r>
        <w:rPr>
          <w:rStyle w:val="a4"/>
          <w:sz w:val="28"/>
          <w:szCs w:val="28"/>
        </w:rPr>
        <w:t xml:space="preserve"> </w:t>
      </w:r>
      <w:proofErr w:type="spellStart"/>
      <w:r w:rsidRPr="00325D14">
        <w:rPr>
          <w:rStyle w:val="a4"/>
          <w:sz w:val="28"/>
          <w:szCs w:val="28"/>
        </w:rPr>
        <w:t>Елабужского</w:t>
      </w:r>
      <w:proofErr w:type="spellEnd"/>
      <w:r w:rsidRPr="00325D14">
        <w:rPr>
          <w:rStyle w:val="a4"/>
          <w:sz w:val="28"/>
          <w:szCs w:val="28"/>
        </w:rPr>
        <w:t xml:space="preserve"> муниципального района</w:t>
      </w:r>
      <w:r>
        <w:rPr>
          <w:rStyle w:val="a4"/>
          <w:sz w:val="28"/>
          <w:szCs w:val="28"/>
        </w:rPr>
        <w:t xml:space="preserve"> </w:t>
      </w:r>
      <w:bookmarkStart w:id="0" w:name="_GoBack"/>
      <w:bookmarkEnd w:id="0"/>
      <w:r w:rsidRPr="00325D14">
        <w:rPr>
          <w:rStyle w:val="a4"/>
          <w:sz w:val="28"/>
          <w:szCs w:val="28"/>
        </w:rPr>
        <w:t>Республики Татарстан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 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1.     Статью 5 изложить в новой редакции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 </w:t>
      </w:r>
      <w:proofErr w:type="gramStart"/>
      <w:r w:rsidRPr="00325D14">
        <w:rPr>
          <w:sz w:val="28"/>
          <w:szCs w:val="28"/>
        </w:rPr>
        <w:t>« Статья</w:t>
      </w:r>
      <w:proofErr w:type="gramEnd"/>
      <w:r w:rsidRPr="00325D14">
        <w:rPr>
          <w:sz w:val="28"/>
          <w:szCs w:val="28"/>
        </w:rPr>
        <w:t xml:space="preserve"> 5.Вопросы местного значения поселения: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1. К вопросам местного значения поселения относятся: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1) формирование, утверждение, исполнение бюджета поселения и контроль за исполнением данного бюджета;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4" w:history="1">
        <w:r w:rsidRPr="00325D14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325D14">
        <w:rPr>
          <w:sz w:val="28"/>
          <w:szCs w:val="28"/>
        </w:rPr>
        <w:t>Российской Федерации;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5" w:history="1">
        <w:r w:rsidRPr="00325D14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325D14">
        <w:rPr>
          <w:sz w:val="28"/>
          <w:szCs w:val="28"/>
        </w:rPr>
        <w:t>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lastRenderedPageBreak/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18) формирование архивных фондов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19) организация сбора и вывоза бытовых отходов и мусора;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6" w:history="1">
        <w:r w:rsidRPr="00325D14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325D14">
        <w:rPr>
          <w:sz w:val="28"/>
          <w:szCs w:val="28"/>
        </w:rPr>
        <w:t xml:space="preserve"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r w:rsidRPr="00325D14">
        <w:rPr>
          <w:sz w:val="28"/>
          <w:szCs w:val="28"/>
        </w:rPr>
        <w:lastRenderedPageBreak/>
        <w:t>контроля за использованием земель поселения, осуществление в случаях, предусмотренных Градостроительным </w:t>
      </w:r>
      <w:proofErr w:type="spellStart"/>
      <w:r w:rsidRPr="00325D14">
        <w:rPr>
          <w:sz w:val="28"/>
          <w:szCs w:val="28"/>
        </w:rPr>
        <w:fldChar w:fldCharType="begin"/>
      </w:r>
      <w:r w:rsidRPr="00325D14">
        <w:rPr>
          <w:sz w:val="28"/>
          <w:szCs w:val="28"/>
        </w:rPr>
        <w:instrText xml:space="preserve"> HYPERLINK "consultantplus://offline/ref=0805865C3924B40C057BE72B12EFA38E71EFE481DB7A7192FFA35CF3415CN1G" </w:instrText>
      </w:r>
      <w:r w:rsidRPr="00325D14">
        <w:rPr>
          <w:sz w:val="28"/>
          <w:szCs w:val="28"/>
        </w:rPr>
        <w:fldChar w:fldCharType="separate"/>
      </w:r>
      <w:r w:rsidRPr="00325D14">
        <w:rPr>
          <w:rStyle w:val="a5"/>
          <w:color w:val="auto"/>
          <w:sz w:val="28"/>
          <w:szCs w:val="28"/>
          <w:u w:val="none"/>
        </w:rPr>
        <w:t>кодексом</w:t>
      </w:r>
      <w:r w:rsidRPr="00325D14">
        <w:rPr>
          <w:sz w:val="28"/>
          <w:szCs w:val="28"/>
        </w:rPr>
        <w:fldChar w:fldCharType="end"/>
      </w:r>
      <w:r w:rsidRPr="00325D14">
        <w:rPr>
          <w:sz w:val="28"/>
          <w:szCs w:val="28"/>
        </w:rPr>
        <w:t>Российской</w:t>
      </w:r>
      <w:proofErr w:type="spellEnd"/>
      <w:r w:rsidRPr="00325D14">
        <w:rPr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23) организация ритуальных услуг и содержание мест захоронения;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31) осуществление в пределах, установленных водным </w:t>
      </w:r>
      <w:hyperlink r:id="rId7" w:history="1">
        <w:r w:rsidRPr="00325D14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325D14">
        <w:rPr>
          <w:sz w:val="28"/>
          <w:szCs w:val="28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32) осуществление муниципального лесного контроля;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33) создание условий для деятельности добровольных формирований населения по охране общественного порядка;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36) оказание поддержки социально ориентированным некоммерческим организациям в пределах полномочий, установленных </w:t>
      </w:r>
      <w:hyperlink r:id="rId8" w:history="1">
        <w:r w:rsidRPr="00325D14">
          <w:rPr>
            <w:rStyle w:val="a5"/>
            <w:color w:val="auto"/>
            <w:sz w:val="28"/>
            <w:szCs w:val="28"/>
            <w:u w:val="none"/>
          </w:rPr>
          <w:t>статьями 31.1</w:t>
        </w:r>
      </w:hyperlink>
      <w:r w:rsidRPr="00325D14">
        <w:rPr>
          <w:sz w:val="28"/>
          <w:szCs w:val="28"/>
        </w:rPr>
        <w:t> и </w:t>
      </w:r>
      <w:hyperlink r:id="rId9" w:history="1">
        <w:r w:rsidRPr="00325D14">
          <w:rPr>
            <w:rStyle w:val="a5"/>
            <w:color w:val="auto"/>
            <w:sz w:val="28"/>
            <w:szCs w:val="28"/>
            <w:u w:val="none"/>
          </w:rPr>
          <w:t>31.3</w:t>
        </w:r>
      </w:hyperlink>
      <w:r w:rsidRPr="00325D14">
        <w:rPr>
          <w:sz w:val="28"/>
          <w:szCs w:val="28"/>
        </w:rPr>
        <w:t> Федерального закона от 12 января 1996 года N 7-ФЗ "О некоммерческих организациях";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37) осуществление муниципального контроля за проведением муниципальных лотерей;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38) осуществление муниципального контроля на территории особой экономической зоны;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lastRenderedPageBreak/>
        <w:t>39)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10" w:history="1">
        <w:r w:rsidRPr="00325D14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325D14">
        <w:rPr>
          <w:sz w:val="28"/>
          <w:szCs w:val="28"/>
        </w:rPr>
        <w:t>;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40) осуществление мер по противодействию коррупции в границах поселения.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 xml:space="preserve">2.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поселения в бюджет </w:t>
      </w:r>
      <w:proofErr w:type="spellStart"/>
      <w:r w:rsidRPr="00325D14">
        <w:rPr>
          <w:sz w:val="28"/>
          <w:szCs w:val="28"/>
        </w:rPr>
        <w:t>Елабужского</w:t>
      </w:r>
      <w:proofErr w:type="spellEnd"/>
      <w:r w:rsidRPr="00325D14">
        <w:rPr>
          <w:sz w:val="28"/>
          <w:szCs w:val="28"/>
        </w:rPr>
        <w:t xml:space="preserve"> муниципального района в соответствии с Бюджетным кодексом Российской Федерации.»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2.           Пункт 4 части 1 статьи 6 исключить.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3.Часть 1 статьи 33 Устава дополнить пунктом 35: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«35. разработка и утверждение программ комплексного развития систем коммунальной инфраструктуры поселения;»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          Пункт 35 считать пунктом 36 соответственно.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5.Статью 50 изложить в следующей редакции: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«Статья 50.  Контрольно-счетный орган поселения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1. Контрольно-счетный орган поселения образуется Советом поселения.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 xml:space="preserve">2. Порядок организации и деятельности контрольно-счетного органа поселения  определяется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</w:t>
      </w:r>
      <w:proofErr w:type="spellStart"/>
      <w:r w:rsidRPr="00325D14">
        <w:rPr>
          <w:sz w:val="28"/>
          <w:szCs w:val="28"/>
        </w:rPr>
        <w:t>Танайское</w:t>
      </w:r>
      <w:proofErr w:type="spellEnd"/>
      <w:r w:rsidRPr="00325D14">
        <w:rPr>
          <w:sz w:val="28"/>
          <w:szCs w:val="28"/>
        </w:rPr>
        <w:t xml:space="preserve"> сельское </w:t>
      </w:r>
      <w:proofErr w:type="gramStart"/>
      <w:r w:rsidRPr="00325D14">
        <w:rPr>
          <w:sz w:val="28"/>
          <w:szCs w:val="28"/>
        </w:rPr>
        <w:t>поселение  </w:t>
      </w:r>
      <w:proofErr w:type="spellStart"/>
      <w:r w:rsidRPr="00325D14">
        <w:rPr>
          <w:sz w:val="28"/>
          <w:szCs w:val="28"/>
        </w:rPr>
        <w:t>Елабужского</w:t>
      </w:r>
      <w:proofErr w:type="spellEnd"/>
      <w:proofErr w:type="gramEnd"/>
      <w:r w:rsidRPr="00325D14">
        <w:rPr>
          <w:sz w:val="28"/>
          <w:szCs w:val="28"/>
        </w:rPr>
        <w:t xml:space="preserve"> муниципального района  Республики Татарстан осуществляется также законами Республики Татарстан.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 xml:space="preserve">3. Совет поселения вправе заключить соглашение с Советом </w:t>
      </w:r>
      <w:proofErr w:type="spellStart"/>
      <w:r w:rsidRPr="00325D14">
        <w:rPr>
          <w:sz w:val="28"/>
          <w:szCs w:val="28"/>
        </w:rPr>
        <w:t>Елабужского</w:t>
      </w:r>
      <w:proofErr w:type="spellEnd"/>
      <w:r w:rsidRPr="00325D14">
        <w:rPr>
          <w:sz w:val="28"/>
          <w:szCs w:val="28"/>
        </w:rPr>
        <w:t xml:space="preserve"> муниципального района о передаче Контрольно-счетной палате </w:t>
      </w:r>
      <w:proofErr w:type="spellStart"/>
      <w:r w:rsidRPr="00325D14">
        <w:rPr>
          <w:sz w:val="28"/>
          <w:szCs w:val="28"/>
        </w:rPr>
        <w:t>Елабужского</w:t>
      </w:r>
      <w:proofErr w:type="spellEnd"/>
      <w:r w:rsidRPr="00325D14">
        <w:rPr>
          <w:sz w:val="28"/>
          <w:szCs w:val="28"/>
        </w:rPr>
        <w:t xml:space="preserve"> муниципального района полномочий Контрольно-счетного органа муниципального образования </w:t>
      </w:r>
      <w:proofErr w:type="spellStart"/>
      <w:r w:rsidRPr="00325D14">
        <w:rPr>
          <w:sz w:val="28"/>
          <w:szCs w:val="28"/>
        </w:rPr>
        <w:t>Танайское</w:t>
      </w:r>
      <w:proofErr w:type="spellEnd"/>
      <w:r w:rsidRPr="00325D14">
        <w:rPr>
          <w:sz w:val="28"/>
          <w:szCs w:val="28"/>
        </w:rPr>
        <w:t xml:space="preserve"> сельское </w:t>
      </w:r>
      <w:proofErr w:type="gramStart"/>
      <w:r w:rsidRPr="00325D14">
        <w:rPr>
          <w:sz w:val="28"/>
          <w:szCs w:val="28"/>
        </w:rPr>
        <w:t xml:space="preserve">поселение  </w:t>
      </w:r>
      <w:proofErr w:type="spellStart"/>
      <w:r w:rsidRPr="00325D14">
        <w:rPr>
          <w:sz w:val="28"/>
          <w:szCs w:val="28"/>
        </w:rPr>
        <w:t>Елабужского</w:t>
      </w:r>
      <w:proofErr w:type="spellEnd"/>
      <w:proofErr w:type="gramEnd"/>
      <w:r w:rsidRPr="00325D14">
        <w:rPr>
          <w:sz w:val="28"/>
          <w:szCs w:val="28"/>
        </w:rPr>
        <w:t xml:space="preserve"> муниципального района  Республики Татарстан по осуществлению внешнего муниципального финансового контроля.»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>6.     Часть 1 статьи 62 Устава изложить в следующей редакции:</w:t>
      </w:r>
    </w:p>
    <w:p w:rsidR="00325D14" w:rsidRPr="00325D14" w:rsidRDefault="00325D14" w:rsidP="00325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D14">
        <w:rPr>
          <w:sz w:val="28"/>
          <w:szCs w:val="28"/>
        </w:rPr>
        <w:t xml:space="preserve">«1. Проекты муниципальных правовых актов могут вноситься главой поселения, депутатами Совета поселения, прокурором, органами территориального общественного самоуправления, инициативными группами граждан, а также Контрольно-счетным органом поселения по вопросам его ведения в органы местного самоуправления муниципального образования </w:t>
      </w:r>
      <w:proofErr w:type="spellStart"/>
      <w:r w:rsidRPr="00325D14">
        <w:rPr>
          <w:sz w:val="28"/>
          <w:szCs w:val="28"/>
        </w:rPr>
        <w:lastRenderedPageBreak/>
        <w:t>Танайское</w:t>
      </w:r>
      <w:proofErr w:type="spellEnd"/>
      <w:r w:rsidRPr="00325D14">
        <w:rPr>
          <w:sz w:val="28"/>
          <w:szCs w:val="28"/>
        </w:rPr>
        <w:t xml:space="preserve"> сельское </w:t>
      </w:r>
      <w:proofErr w:type="gramStart"/>
      <w:r w:rsidRPr="00325D14">
        <w:rPr>
          <w:sz w:val="28"/>
          <w:szCs w:val="28"/>
        </w:rPr>
        <w:t>поселение  </w:t>
      </w:r>
      <w:proofErr w:type="spellStart"/>
      <w:r w:rsidRPr="00325D14">
        <w:rPr>
          <w:sz w:val="28"/>
          <w:szCs w:val="28"/>
        </w:rPr>
        <w:t>Елабужского</w:t>
      </w:r>
      <w:proofErr w:type="spellEnd"/>
      <w:proofErr w:type="gramEnd"/>
      <w:r w:rsidRPr="00325D14">
        <w:rPr>
          <w:sz w:val="28"/>
          <w:szCs w:val="28"/>
        </w:rPr>
        <w:t xml:space="preserve"> муниципального района  Республики Татарстан, обладающих полномочиями принятия муниципальных нормативных правовых актов.»</w:t>
      </w:r>
    </w:p>
    <w:p w:rsidR="00861FFE" w:rsidRPr="00325D14" w:rsidRDefault="00325D14" w:rsidP="00325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1FFE" w:rsidRPr="0032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14"/>
    <w:rsid w:val="0007695D"/>
    <w:rsid w:val="00325D14"/>
    <w:rsid w:val="00C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D96E-5582-4675-957D-428AFE64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D14"/>
    <w:rPr>
      <w:b/>
      <w:bCs/>
    </w:rPr>
  </w:style>
  <w:style w:type="character" w:styleId="a5">
    <w:name w:val="Hyperlink"/>
    <w:basedOn w:val="a0"/>
    <w:uiPriority w:val="99"/>
    <w:semiHidden/>
    <w:unhideWhenUsed/>
    <w:rsid w:val="0032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5865C3924B40C057BE72B12EFA38E71EFE682D87B7192FFA35CF341C1EF1DA7A359A9B25BN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05865C3924B40C057BE72B12EFA38E71E8E68BDA7D7192FFA35CF341C1EF1DA7A359A9B1B59E1853N2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5865C3924B40C057BE72B12EFA38E71EFE481DB7A7192FFA35CF341C1EF1DA7A359ABB15BN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05865C3924B40C057BE72B12EFA38E71E8E685DB727192FFA35CF341C1EF1DA7A359AA5BN3G" TargetMode="External"/><Relationship Id="rId10" Type="http://schemas.openxmlformats.org/officeDocument/2006/relationships/hyperlink" Target="consultantplus://offline/ref=0805865C3924B40C057BE72B12EFA38E71EFE483D87A7192FFA35CF3415CN1G" TargetMode="External"/><Relationship Id="rId4" Type="http://schemas.openxmlformats.org/officeDocument/2006/relationships/hyperlink" Target="consultantplus://offline/ref=0805865C3924B40C057BE72B12EFA38E71E8E585D87B7192FFA35CF341C1EF1DA7A359A9B1B59D1753NBG" TargetMode="External"/><Relationship Id="rId9" Type="http://schemas.openxmlformats.org/officeDocument/2006/relationships/hyperlink" Target="consultantplus://offline/ref=0805865C3924B40C057BE72B12EFA38E71EFE682D87B7192FFA35CF341C1EF1DA7A359A9B65B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1734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2017-09-05T07:57:00Z</dcterms:created>
  <dcterms:modified xsi:type="dcterms:W3CDTF">2017-09-05T07:59:00Z</dcterms:modified>
</cp:coreProperties>
</file>